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73F59BA2" w:rsidR="00907EA8" w:rsidRDefault="009921FF" w:rsidP="00EC291A">
      <w:pPr>
        <w:spacing w:after="0" w:line="360" w:lineRule="auto"/>
        <w:contextualSpacing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u w:val="single"/>
        </w:rPr>
        <w:t xml:space="preserve">Kings County Housing Authority </w:t>
      </w:r>
    </w:p>
    <w:p w14:paraId="40F08BD2" w14:textId="122886A8" w:rsidR="009921FF" w:rsidRPr="003A3616" w:rsidRDefault="00AC3D22" w:rsidP="003A3616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A3616">
        <w:rPr>
          <w:rFonts w:ascii="Cambria" w:hAnsi="Cambria"/>
          <w:b/>
          <w:bCs/>
          <w:sz w:val="24"/>
          <w:szCs w:val="24"/>
        </w:rPr>
        <w:t>Hanford Management Office</w:t>
      </w:r>
    </w:p>
    <w:p w14:paraId="37C2A536" w14:textId="77C65641" w:rsidR="00AC3D22" w:rsidRPr="003A3616" w:rsidRDefault="00AC3D22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670 South Irwin Street</w:t>
      </w:r>
      <w:r w:rsidR="00114100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, 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Hanford</w:t>
      </w:r>
      <w:r w:rsidR="00114100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CA 93230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Tel: (559) 582-3120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Fax: (559) 582-8471</w:t>
      </w:r>
    </w:p>
    <w:p w14:paraId="184EA069" w14:textId="406EFE38" w:rsidR="00145EC8" w:rsidRPr="003A3616" w:rsidRDefault="00145EC8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Office hours: Monday to Friday from 07:30AM – 03:30PM, closed on </w:t>
      </w:r>
      <w:r w:rsidR="003511E2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olidays</w:t>
      </w:r>
    </w:p>
    <w:p w14:paraId="02BA3C3C" w14:textId="5E21ED62" w:rsidR="00AC3D22" w:rsidRPr="003A3616" w:rsidRDefault="00A54AAC" w:rsidP="003A3616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A3616">
        <w:rPr>
          <w:rFonts w:ascii="Cambria" w:hAnsi="Cambria"/>
          <w:b/>
          <w:bCs/>
          <w:sz w:val="24"/>
          <w:szCs w:val="24"/>
        </w:rPr>
        <w:t>Corcoran Management Office</w:t>
      </w:r>
    </w:p>
    <w:p w14:paraId="569CB7CB" w14:textId="1F83453F" w:rsidR="00A54AAC" w:rsidRPr="003A3616" w:rsidRDefault="00145EC8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700 6 1/2 Avenue</w:t>
      </w:r>
      <w:r w:rsidR="00114100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, 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Corcoran CA 93212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Tel: (559) 992-2957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Fax: (559) 992-8415</w:t>
      </w:r>
    </w:p>
    <w:p w14:paraId="432632E0" w14:textId="1788956D" w:rsidR="00145EC8" w:rsidRPr="003A3616" w:rsidRDefault="00145EC8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Office hours: Monday to Friday from 07:30AM – 03:30PM, closed on </w:t>
      </w:r>
      <w:r w:rsidR="003511E2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olidays</w:t>
      </w:r>
    </w:p>
    <w:p w14:paraId="0883CB98" w14:textId="383F862B" w:rsidR="00145EC8" w:rsidRPr="003A3616" w:rsidRDefault="00005F0F" w:rsidP="003A3616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A3616">
        <w:rPr>
          <w:rFonts w:ascii="Cambria" w:hAnsi="Cambria"/>
          <w:b/>
          <w:bCs/>
          <w:sz w:val="24"/>
          <w:szCs w:val="24"/>
        </w:rPr>
        <w:t>Administrative Office</w:t>
      </w:r>
    </w:p>
    <w:p w14:paraId="780AF45D" w14:textId="59485240" w:rsidR="00005F0F" w:rsidRPr="003A3616" w:rsidRDefault="00005F0F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680 North </w:t>
      </w:r>
      <w:proofErr w:type="spellStart"/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Douty</w:t>
      </w:r>
      <w:proofErr w:type="spellEnd"/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Street</w:t>
      </w:r>
      <w:r w:rsidR="00114100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, </w:t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Hanford CA 93230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Tel: (559) 582-2806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Fax: (559) 583-6964</w:t>
      </w:r>
    </w:p>
    <w:p w14:paraId="4314C56A" w14:textId="0FA21707" w:rsidR="00005F0F" w:rsidRPr="003A3616" w:rsidRDefault="00005F0F" w:rsidP="003A3616">
      <w:pPr>
        <w:pStyle w:val="ListParagraph"/>
        <w:spacing w:after="0" w:line="360" w:lineRule="auto"/>
        <w:ind w:left="360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Office hours: Monday to Friday from </w:t>
      </w:r>
      <w:r w:rsidR="00114100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7AM – 4PM</w:t>
      </w:r>
      <w:r w:rsidR="003511E2"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, closed on Holidays</w:t>
      </w:r>
    </w:p>
    <w:p w14:paraId="5E197B1E" w14:textId="6D38DB6E" w:rsidR="00C340F2" w:rsidRPr="003A3616" w:rsidRDefault="00C340F2" w:rsidP="003A3616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A3616">
        <w:rPr>
          <w:rFonts w:ascii="Cambria" w:hAnsi="Cambria"/>
          <w:b/>
          <w:bCs/>
          <w:sz w:val="24"/>
          <w:szCs w:val="24"/>
        </w:rPr>
        <w:t>Housing Authority Postal Address</w:t>
      </w:r>
    </w:p>
    <w:p w14:paraId="39470E9C" w14:textId="401BE078" w:rsidR="00C340F2" w:rsidRPr="003A3616" w:rsidRDefault="00C340F2" w:rsidP="003A3616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Housing Authority of the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County of Kings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P.O. Box 355</w:t>
      </w:r>
      <w:r w:rsidRPr="003A3616">
        <w:rPr>
          <w:rFonts w:ascii="Cambria" w:hAnsi="Cambria" w:cs="Arial"/>
          <w:color w:val="333333"/>
          <w:sz w:val="24"/>
          <w:szCs w:val="24"/>
        </w:rPr>
        <w:br/>
      </w:r>
      <w:r w:rsidRPr="003A361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Hanford, CA 93232</w:t>
      </w:r>
    </w:p>
    <w:p w14:paraId="7606BA3D" w14:textId="77777777" w:rsidR="00EC291A" w:rsidRPr="003A3616" w:rsidRDefault="00EC291A" w:rsidP="003A3616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8DAB0E9" w14:textId="282A4A52" w:rsidR="005D7F8D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AC3" wp14:editId="378589D8">
                <wp:simplePos x="0" y="0"/>
                <wp:positionH relativeFrom="column">
                  <wp:posOffset>-749300</wp:posOffset>
                </wp:positionH>
                <wp:positionV relativeFrom="paragraph">
                  <wp:posOffset>180340</wp:posOffset>
                </wp:positionV>
                <wp:extent cx="7524750" cy="69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0FF8" id="Rectangle 1" o:spid="_x0000_s1026" style="position:absolute;margin-left:-59pt;margin-top:14.2pt;width:592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" fillcolor="#5b9bd5 [3208]" strokecolor="#5b9bd5 [3208]" strokeweight="1pt"/>
            </w:pict>
          </mc:Fallback>
        </mc:AlternateContent>
      </w:r>
    </w:p>
    <w:p w14:paraId="371A48EB" w14:textId="066C2DC1" w:rsidR="005D7F8D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14:paraId="78539723" w14:textId="5A71F64F" w:rsidR="005D7F8D" w:rsidRPr="00665862" w:rsidRDefault="006164F1" w:rsidP="00EC291A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665862">
        <w:rPr>
          <w:rFonts w:ascii="Cambria" w:hAnsi="Cambria"/>
          <w:b/>
          <w:bCs/>
          <w:sz w:val="32"/>
          <w:szCs w:val="32"/>
          <w:u w:val="single"/>
        </w:rPr>
        <w:t>LEGAL SERVICES</w:t>
      </w:r>
    </w:p>
    <w:p w14:paraId="0C99BC08" w14:textId="14381849" w:rsidR="006164F1" w:rsidRPr="006164F1" w:rsidRDefault="009F3DBD" w:rsidP="00EC291A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7" w:tgtFrame="_blank" w:history="1">
        <w:r w:rsidR="006164F1" w:rsidRPr="006164F1">
          <w:rPr>
            <w:rStyle w:val="Hyperlink"/>
            <w:rFonts w:ascii="Cambria" w:hAnsi="Cambria" w:cs="Open Sans"/>
            <w:b/>
            <w:bCs/>
            <w:color w:val="03A9F4"/>
            <w:sz w:val="24"/>
            <w:szCs w:val="24"/>
            <w:shd w:val="clear" w:color="auto" w:fill="FFFFFF"/>
          </w:rPr>
          <w:t>Central California Legal Services, Inc</w:t>
        </w:r>
      </w:hyperlink>
      <w:r w:rsidR="006164F1" w:rsidRPr="006164F1">
        <w:rPr>
          <w:rFonts w:ascii="Cambria" w:hAnsi="Cambria" w:cs="Open Sans"/>
          <w:color w:val="3366FF"/>
          <w:sz w:val="24"/>
          <w:szCs w:val="24"/>
          <w:shd w:val="clear" w:color="auto" w:fill="FFFFFF"/>
        </w:rPr>
        <w:t>.</w:t>
      </w:r>
      <w:r w:rsidR="006164F1"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 </w:t>
      </w:r>
      <w:r w:rsidR="00660BE9"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(559) 570-1200</w:t>
      </w:r>
    </w:p>
    <w:p w14:paraId="61031AC0" w14:textId="0CE27B93" w:rsidR="006164F1" w:rsidRPr="00A967F0" w:rsidRDefault="006164F1" w:rsidP="00EC291A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a non-profit law firm that provides free legal advice to older adults and low-income individuals. Some of the services offered include advice on utility service disconnections, health care access, illegal workplace terminations, </w:t>
      </w:r>
      <w:r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lastRenderedPageBreak/>
        <w:t xml:space="preserve">elder abuse prevention, tenant/landlord disputes, free legal foreclosure assistance, education law, consumer debts and taxpayer assistance.  </w:t>
      </w:r>
    </w:p>
    <w:p w14:paraId="67AB781D" w14:textId="77777777" w:rsidR="00A967F0" w:rsidRPr="006164F1" w:rsidRDefault="00A967F0" w:rsidP="00EC291A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</w:p>
    <w:p w14:paraId="7E4F47A1" w14:textId="11F60535" w:rsidR="005D7F8D" w:rsidRDefault="00A967F0" w:rsidP="00EC291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6E50" wp14:editId="36699E1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7524750" cy="698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3E07" id="Rectangle 2" o:spid="_x0000_s1026" style="position:absolute;margin-left:0;margin-top:.5pt;width:592.5pt;height: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7E386CAE" w14:textId="54D7C8F6" w:rsidR="00A967F0" w:rsidRDefault="007A5DC8" w:rsidP="00EC291A">
      <w:pPr>
        <w:spacing w:after="0" w:line="360" w:lineRule="auto"/>
        <w:contextualSpacing/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</w:pPr>
      <w:r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>Utilities Assistance</w:t>
      </w:r>
      <w:r w:rsidR="00A967F0" w:rsidRPr="00A967F0"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 Program</w:t>
      </w:r>
    </w:p>
    <w:p w14:paraId="20286A13" w14:textId="482B272C" w:rsidR="00B87889" w:rsidRPr="003A3616" w:rsidRDefault="0081406E" w:rsidP="003A3616">
      <w:pPr>
        <w:spacing w:line="360" w:lineRule="auto"/>
        <w:contextualSpacing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>P</w:t>
      </w:r>
      <w:r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>rovide</w:t>
      </w:r>
      <w:r w:rsidR="0025289C"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>s</w:t>
      </w:r>
      <w:r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assistance once every year and is available to residents of Kings County. Funding is limited and program restrictions apply.</w:t>
      </w:r>
    </w:p>
    <w:p w14:paraId="6ECA539C" w14:textId="1888CC9F" w:rsidR="0081406E" w:rsidRPr="003A3616" w:rsidRDefault="0081406E" w:rsidP="003A3616">
      <w:pPr>
        <w:spacing w:line="360" w:lineRule="auto"/>
        <w:contextualSpacing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>To apply</w:t>
      </w:r>
      <w:r w:rsidR="00535A31" w:rsidRPr="003A3616">
        <w:rPr>
          <w:rFonts w:ascii="Cambria" w:hAnsi="Cambria"/>
          <w:color w:val="000000"/>
          <w:sz w:val="24"/>
          <w:szCs w:val="24"/>
          <w:shd w:val="clear" w:color="auto" w:fill="FFFFFF"/>
        </w:rPr>
        <w:t>:</w:t>
      </w:r>
    </w:p>
    <w:p w14:paraId="5D9D9A8D" w14:textId="7DF45032" w:rsidR="00535A31" w:rsidRPr="003A3616" w:rsidRDefault="00535A31" w:rsidP="003A361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3616">
        <w:rPr>
          <w:rFonts w:ascii="Cambria" w:eastAsia="Times New Roman" w:hAnsi="Cambria" w:cs="Times New Roman"/>
          <w:color w:val="000000"/>
          <w:sz w:val="24"/>
          <w:szCs w:val="24"/>
        </w:rPr>
        <w:t>Fill out the application</w:t>
      </w:r>
      <w:r w:rsidRPr="003A3616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form</w:t>
      </w:r>
      <w:r w:rsidR="002B14AF" w:rsidRPr="003A3616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Certification of Income and Expenses</w:t>
      </w:r>
    </w:p>
    <w:p w14:paraId="023EEFEA" w14:textId="6DF5C7E8" w:rsidR="00535A31" w:rsidRPr="003A3616" w:rsidRDefault="00535A31" w:rsidP="003A361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3616">
        <w:rPr>
          <w:rFonts w:ascii="Cambria" w:eastAsia="Times New Roman" w:hAnsi="Cambria" w:cs="Times New Roman"/>
          <w:color w:val="000000"/>
          <w:sz w:val="24"/>
          <w:szCs w:val="24"/>
        </w:rPr>
        <w:t xml:space="preserve">Email the application to utilities@kcao.org </w:t>
      </w:r>
    </w:p>
    <w:p w14:paraId="43868B92" w14:textId="77777777" w:rsidR="00535A31" w:rsidRPr="003A3616" w:rsidRDefault="00535A31" w:rsidP="003A361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36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Families must be a resident, have a valid picture ID, and be income qualified for this program. </w:t>
      </w:r>
    </w:p>
    <w:p w14:paraId="1BA53649" w14:textId="4AB770DC" w:rsidR="00535A31" w:rsidRPr="003A3616" w:rsidRDefault="00535A31" w:rsidP="003A361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A3616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have any questions regarding the utilities assistance program or are interested in scheduling an </w:t>
      </w:r>
      <w:r w:rsidR="002B14AF" w:rsidRPr="003A3616">
        <w:rPr>
          <w:rFonts w:ascii="Cambria" w:eastAsia="Times New Roman" w:hAnsi="Cambria" w:cs="Times New Roman"/>
          <w:color w:val="000000"/>
          <w:sz w:val="24"/>
          <w:szCs w:val="24"/>
        </w:rPr>
        <w:t>appointment,</w:t>
      </w:r>
      <w:r w:rsidRPr="003A3616">
        <w:rPr>
          <w:rFonts w:ascii="Cambria" w:eastAsia="Times New Roman" w:hAnsi="Cambria" w:cs="Times New Roman"/>
          <w:color w:val="000000"/>
          <w:sz w:val="24"/>
          <w:szCs w:val="24"/>
        </w:rPr>
        <w:t xml:space="preserve"> please call (559) 415-7215.</w:t>
      </w:r>
    </w:p>
    <w:p w14:paraId="531EB452" w14:textId="77777777" w:rsidR="00535A31" w:rsidRPr="00535A31" w:rsidRDefault="00535A31" w:rsidP="002B14AF">
      <w:pPr>
        <w:pStyle w:val="ListParagraph"/>
        <w:rPr>
          <w:rFonts w:ascii="Cambria" w:hAnsi="Cambria"/>
          <w:sz w:val="24"/>
          <w:szCs w:val="24"/>
        </w:rPr>
      </w:pPr>
    </w:p>
    <w:p w14:paraId="5CE6D0C4" w14:textId="41323034" w:rsidR="00B87889" w:rsidRPr="006E5D85" w:rsidRDefault="006E5D85" w:rsidP="00B878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063005">
          <w:rPr>
            <w:rStyle w:val="Hyperlink"/>
            <w:rFonts w:ascii="Cambria" w:hAnsi="Cambria"/>
            <w:sz w:val="24"/>
            <w:szCs w:val="24"/>
          </w:rPr>
          <w:t>https://www.kcao.org/utilities</w:t>
        </w:r>
      </w:hyperlink>
      <w:r>
        <w:rPr>
          <w:rFonts w:ascii="Cambria" w:hAnsi="Cambria"/>
          <w:sz w:val="24"/>
          <w:szCs w:val="24"/>
        </w:rPr>
        <w:t xml:space="preserve"> </w:t>
      </w:r>
    </w:p>
    <w:sectPr w:rsidR="00B87889" w:rsidRPr="006E5D85" w:rsidSect="00705DDA">
      <w:headerReference w:type="default" r:id="rId9"/>
      <w:footerReference w:type="default" r:id="rId1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6E4D" w14:textId="77777777" w:rsidR="009F3DBD" w:rsidRDefault="009F3DBD">
      <w:pPr>
        <w:spacing w:after="0" w:line="240" w:lineRule="auto"/>
      </w:pPr>
      <w:r>
        <w:separator/>
      </w:r>
    </w:p>
  </w:endnote>
  <w:endnote w:type="continuationSeparator" w:id="0">
    <w:p w14:paraId="1B00759A" w14:textId="77777777" w:rsidR="009F3DBD" w:rsidRDefault="009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7A710E0B" w:rsidR="00CF6D32" w:rsidRPr="00705DDA" w:rsidRDefault="00FF75D5">
    <w:pPr>
      <w:pStyle w:val="Footer"/>
      <w:rPr>
        <w:rFonts w:ascii="Cambria" w:hAnsi="Cambria"/>
        <w:sz w:val="14"/>
        <w:szCs w:val="14"/>
      </w:rPr>
    </w:pPr>
    <w:r w:rsidRPr="00705DDA">
      <w:rPr>
        <w:rFonts w:ascii="Cambria" w:hAnsi="Cambria"/>
        <w:sz w:val="14"/>
        <w:szCs w:val="14"/>
      </w:rPr>
      <w:t>Reference</w:t>
    </w:r>
    <w:r w:rsidR="00705DDA" w:rsidRPr="00705DDA">
      <w:rPr>
        <w:rFonts w:ascii="Cambria" w:hAnsi="Cambria"/>
        <w:sz w:val="14"/>
        <w:szCs w:val="14"/>
      </w:rPr>
      <w:t>/</w:t>
    </w:r>
    <w:r w:rsidRPr="00705DDA">
      <w:rPr>
        <w:rFonts w:ascii="Cambria" w:hAnsi="Cambria"/>
        <w:sz w:val="14"/>
        <w:szCs w:val="14"/>
      </w:rPr>
      <w:t>s:</w:t>
    </w:r>
    <w:r w:rsidR="00A431C5" w:rsidRPr="00705DDA">
      <w:rPr>
        <w:rFonts w:ascii="Cambria" w:hAnsi="Cambria"/>
        <w:sz w:val="14"/>
        <w:szCs w:val="14"/>
      </w:rPr>
      <w:t xml:space="preserve"> </w:t>
    </w:r>
    <w:hyperlink r:id="rId1" w:history="1">
      <w:r w:rsidR="009326FA" w:rsidRPr="00063005">
        <w:rPr>
          <w:rStyle w:val="Hyperlink"/>
          <w:rFonts w:ascii="Cambria" w:hAnsi="Cambria"/>
          <w:sz w:val="14"/>
          <w:szCs w:val="14"/>
        </w:rPr>
        <w:t>http://www.hakc.com/About/contact.htm</w:t>
      </w:r>
    </w:hyperlink>
    <w:r w:rsidR="009326FA">
      <w:rPr>
        <w:rFonts w:ascii="Cambria" w:hAnsi="Cambria"/>
        <w:sz w:val="14"/>
        <w:szCs w:val="14"/>
      </w:rPr>
      <w:t xml:space="preserve"> | </w:t>
    </w:r>
    <w:hyperlink r:id="rId2" w:history="1">
      <w:r w:rsidR="009326FA" w:rsidRPr="00063005">
        <w:rPr>
          <w:rStyle w:val="Hyperlink"/>
          <w:rFonts w:ascii="Cambria" w:hAnsi="Cambria"/>
          <w:sz w:val="14"/>
          <w:szCs w:val="14"/>
        </w:rPr>
        <w:t>https://www.countyofkings.com/departments/environment-health-service/housing-program</w:t>
      </w:r>
    </w:hyperlink>
    <w:r w:rsidR="009326FA">
      <w:rPr>
        <w:rFonts w:ascii="Cambria" w:hAnsi="Cambria"/>
        <w:sz w:val="14"/>
        <w:szCs w:val="14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E985" w14:textId="77777777" w:rsidR="009F3DBD" w:rsidRDefault="009F3DBD">
      <w:pPr>
        <w:spacing w:after="0" w:line="240" w:lineRule="auto"/>
      </w:pPr>
      <w:r>
        <w:separator/>
      </w:r>
    </w:p>
  </w:footnote>
  <w:footnote w:type="continuationSeparator" w:id="0">
    <w:p w14:paraId="27B75BA4" w14:textId="77777777" w:rsidR="009F3DBD" w:rsidRDefault="009F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71A02C3B" w:rsidR="00021018" w:rsidRPr="00021018" w:rsidRDefault="00B266E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HOUSING AND UTILITIES</w:t>
          </w:r>
        </w:p>
      </w:tc>
    </w:tr>
  </w:tbl>
  <w:p w14:paraId="01A01D4B" w14:textId="77777777" w:rsidR="00CF6D32" w:rsidRDefault="009F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049B"/>
    <w:multiLevelType w:val="hybridMultilevel"/>
    <w:tmpl w:val="C8D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5A3"/>
    <w:multiLevelType w:val="hybridMultilevel"/>
    <w:tmpl w:val="6550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70072"/>
    <w:multiLevelType w:val="hybridMultilevel"/>
    <w:tmpl w:val="62C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77ED"/>
    <w:multiLevelType w:val="hybridMultilevel"/>
    <w:tmpl w:val="FCB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707C"/>
    <w:multiLevelType w:val="hybridMultilevel"/>
    <w:tmpl w:val="23EC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0552C"/>
    <w:multiLevelType w:val="hybridMultilevel"/>
    <w:tmpl w:val="5B869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4F0B"/>
    <w:multiLevelType w:val="hybridMultilevel"/>
    <w:tmpl w:val="8FCAB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5F0F"/>
    <w:rsid w:val="00012BDF"/>
    <w:rsid w:val="000A1A7E"/>
    <w:rsid w:val="00114100"/>
    <w:rsid w:val="00145EC8"/>
    <w:rsid w:val="001A21B2"/>
    <w:rsid w:val="001E55BF"/>
    <w:rsid w:val="0025289C"/>
    <w:rsid w:val="002B14AF"/>
    <w:rsid w:val="002E79C5"/>
    <w:rsid w:val="003511E2"/>
    <w:rsid w:val="003A3616"/>
    <w:rsid w:val="003C5834"/>
    <w:rsid w:val="00415DF7"/>
    <w:rsid w:val="00512256"/>
    <w:rsid w:val="00535A31"/>
    <w:rsid w:val="005D7F8D"/>
    <w:rsid w:val="006164B1"/>
    <w:rsid w:val="006164F1"/>
    <w:rsid w:val="00660BE9"/>
    <w:rsid w:val="00665862"/>
    <w:rsid w:val="006E5D85"/>
    <w:rsid w:val="00705DDA"/>
    <w:rsid w:val="007A5DC8"/>
    <w:rsid w:val="0081406E"/>
    <w:rsid w:val="00857826"/>
    <w:rsid w:val="0087068E"/>
    <w:rsid w:val="00907EA8"/>
    <w:rsid w:val="009326FA"/>
    <w:rsid w:val="009921FF"/>
    <w:rsid w:val="009F26D1"/>
    <w:rsid w:val="009F3DBD"/>
    <w:rsid w:val="00A431C5"/>
    <w:rsid w:val="00A54AAC"/>
    <w:rsid w:val="00A967F0"/>
    <w:rsid w:val="00AC3D22"/>
    <w:rsid w:val="00B266EF"/>
    <w:rsid w:val="00B87889"/>
    <w:rsid w:val="00BE321F"/>
    <w:rsid w:val="00C30E8C"/>
    <w:rsid w:val="00C340F2"/>
    <w:rsid w:val="00CD2FC9"/>
    <w:rsid w:val="00DD25C0"/>
    <w:rsid w:val="00DE3689"/>
    <w:rsid w:val="00E46F3A"/>
    <w:rsid w:val="00EC291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0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ao.org/ut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edhelppayingbills.com/html/california_free_legal_assist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ntyofkings.com/departments/environment-health-service/housing-program" TargetMode="External"/><Relationship Id="rId1" Type="http://schemas.openxmlformats.org/officeDocument/2006/relationships/hyperlink" Target="http://www.hakc.com/About/contac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19</cp:revision>
  <dcterms:created xsi:type="dcterms:W3CDTF">2021-12-12T22:23:00Z</dcterms:created>
  <dcterms:modified xsi:type="dcterms:W3CDTF">2021-12-24T05:51:00Z</dcterms:modified>
</cp:coreProperties>
</file>